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525457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525457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557"/>
        <w:gridCol w:w="3353"/>
      </w:tblGrid>
      <w:tr w:rsidR="005F3EAE" w:rsidRPr="00525457" w:rsidTr="003A68D9">
        <w:tc>
          <w:tcPr>
            <w:tcW w:w="2637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и эпидемиологии» в г. Каменске-Уральском, Каменском районе, 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Порошкина Елена Эдуардовна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  <w:vAlign w:val="center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Заведующая отделом организации деятельности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525457" w:rsidRDefault="00B05909" w:rsidP="005F3EA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963AFB">
        <w:rPr>
          <w:rFonts w:ascii="Tahoma" w:hAnsi="Tahoma" w:cs="Tahoma"/>
          <w:sz w:val="20"/>
          <w:szCs w:val="20"/>
        </w:rPr>
        <w:t xml:space="preserve"> марта</w:t>
      </w:r>
      <w:r w:rsidR="005F3EAE" w:rsidRPr="00525457">
        <w:rPr>
          <w:rFonts w:ascii="Tahoma" w:hAnsi="Tahoma" w:cs="Tahoma"/>
          <w:sz w:val="20"/>
          <w:szCs w:val="20"/>
        </w:rPr>
        <w:t xml:space="preserve"> 202</w:t>
      </w:r>
      <w:r w:rsidR="00AF386D">
        <w:rPr>
          <w:rFonts w:ascii="Tahoma" w:hAnsi="Tahoma" w:cs="Tahoma"/>
          <w:sz w:val="20"/>
          <w:szCs w:val="20"/>
        </w:rPr>
        <w:t>4</w:t>
      </w:r>
      <w:r w:rsidR="005F3EAE" w:rsidRPr="00525457">
        <w:rPr>
          <w:rFonts w:ascii="Tahoma" w:hAnsi="Tahoma" w:cs="Tahoma"/>
          <w:sz w:val="20"/>
          <w:szCs w:val="20"/>
        </w:rPr>
        <w:t xml:space="preserve"> года</w:t>
      </w:r>
    </w:p>
    <w:p w:rsidR="005F3EAE" w:rsidRPr="00B05909" w:rsidRDefault="005F3EAE" w:rsidP="00B05909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:rsidR="00B05909" w:rsidRPr="00B05909" w:rsidRDefault="006A7C52" w:rsidP="00B05909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kern w:val="36"/>
        </w:rPr>
      </w:pPr>
      <w:r w:rsidRPr="00B05909">
        <w:rPr>
          <w:rFonts w:ascii="Tahoma" w:hAnsi="Tahoma" w:cs="Tahoma"/>
          <w:b/>
          <w:bCs/>
          <w:kern w:val="36"/>
        </w:rPr>
        <w:t xml:space="preserve">Проблема острых отравлений в быту </w:t>
      </w:r>
    </w:p>
    <w:p w:rsidR="009E4746" w:rsidRPr="00B05909" w:rsidRDefault="00B05909" w:rsidP="00B05909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kern w:val="36"/>
        </w:rPr>
      </w:pPr>
      <w:r w:rsidRPr="00B05909">
        <w:rPr>
          <w:rFonts w:ascii="Tahoma" w:hAnsi="Tahoma" w:cs="Tahoma"/>
          <w:b/>
          <w:bCs/>
          <w:kern w:val="36"/>
        </w:rPr>
        <w:t>в Каменском районе</w:t>
      </w:r>
      <w:r w:rsidR="006A7C52" w:rsidRPr="00B05909">
        <w:rPr>
          <w:rFonts w:ascii="Tahoma" w:hAnsi="Tahoma" w:cs="Tahoma"/>
          <w:b/>
          <w:bCs/>
          <w:kern w:val="36"/>
        </w:rPr>
        <w:t xml:space="preserve"> по итогам 202</w:t>
      </w:r>
      <w:r w:rsidR="00AF386D" w:rsidRPr="00B05909">
        <w:rPr>
          <w:rFonts w:ascii="Tahoma" w:hAnsi="Tahoma" w:cs="Tahoma"/>
          <w:b/>
          <w:bCs/>
          <w:kern w:val="36"/>
        </w:rPr>
        <w:t>3</w:t>
      </w:r>
      <w:r w:rsidR="006A7C52" w:rsidRPr="00B05909">
        <w:rPr>
          <w:rFonts w:ascii="Tahoma" w:hAnsi="Tahoma" w:cs="Tahoma"/>
          <w:b/>
          <w:bCs/>
          <w:kern w:val="36"/>
        </w:rPr>
        <w:t xml:space="preserve"> года </w:t>
      </w:r>
    </w:p>
    <w:p w:rsidR="00AF386D" w:rsidRPr="00B05909" w:rsidRDefault="00AF386D" w:rsidP="00B05909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 xml:space="preserve">В 2023 году распространённость острых бытовых отравлений в МО «Каменский городской округ» выросла на 25,0% по сравнению с прошлым годом, и на 1,9% относительно </w:t>
      </w:r>
      <w:proofErr w:type="gramStart"/>
      <w:r w:rsidRPr="00B05909">
        <w:rPr>
          <w:rFonts w:ascii="Tahoma" w:hAnsi="Tahoma" w:cs="Tahoma"/>
        </w:rPr>
        <w:t>средне-многолетнего</w:t>
      </w:r>
      <w:proofErr w:type="gramEnd"/>
      <w:r w:rsidRPr="00B05909">
        <w:rPr>
          <w:rFonts w:ascii="Tahoma" w:hAnsi="Tahoma" w:cs="Tahoma"/>
        </w:rPr>
        <w:t xml:space="preserve"> уровня (СМУ 2018-2022 гг.). Показатель составил 147,4 на 100 тыс. населения, что в 1,9 раза выше среднего по Свердловской области показателя, который составляет 78,8 (в 2022 г. распространённость отравлений была 118,0 на 100 тыс., при </w:t>
      </w:r>
      <w:proofErr w:type="spellStart"/>
      <w:r w:rsidRPr="00B05909">
        <w:rPr>
          <w:rFonts w:ascii="Tahoma" w:hAnsi="Tahoma" w:cs="Tahoma"/>
        </w:rPr>
        <w:t>среднеобластном</w:t>
      </w:r>
      <w:proofErr w:type="spellEnd"/>
      <w:r w:rsidRPr="00B05909">
        <w:rPr>
          <w:rFonts w:ascii="Tahoma" w:hAnsi="Tahoma" w:cs="Tahoma"/>
        </w:rPr>
        <w:t xml:space="preserve"> 72,2, т.е. была выше </w:t>
      </w:r>
      <w:proofErr w:type="spellStart"/>
      <w:r w:rsidRPr="00B05909">
        <w:rPr>
          <w:rFonts w:ascii="Tahoma" w:hAnsi="Tahoma" w:cs="Tahoma"/>
        </w:rPr>
        <w:t>среднеобластного</w:t>
      </w:r>
      <w:proofErr w:type="spellEnd"/>
      <w:r w:rsidRPr="00B05909">
        <w:rPr>
          <w:rFonts w:ascii="Tahoma" w:hAnsi="Tahoma" w:cs="Tahoma"/>
        </w:rPr>
        <w:t xml:space="preserve"> в 1,6 раза).</w:t>
      </w: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Позитивная динамика снижения относительно прошлого года и СМУ характеризовала распространённость отравлений лекарствами (снижение на 23,1% и на 15,5%, соответственно).</w:t>
      </w: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Негативная динамика роста относительно прошлого года и СМУ характеризовала распространённость отравлений:</w:t>
      </w:r>
    </w:p>
    <w:p w:rsidR="00B05909" w:rsidRPr="00B05909" w:rsidRDefault="00B05909" w:rsidP="00B05909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бытовой химией (в 2,7 раза и в 1,5 раза); в том числе отравления дымами, газами выросли в 3,6 раза и в 2,4 раза, соответственно;</w:t>
      </w:r>
    </w:p>
    <w:p w:rsidR="00B05909" w:rsidRPr="00B05909" w:rsidRDefault="00B05909" w:rsidP="00B05909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18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алкоголем (в 2,5 раза и на 9,7%).</w:t>
      </w: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Распространённость отравлений наркотиками, не смотря на значительное снижение (в 2,3 раза) относительно прошлого года, превышает СМУ.</w:t>
      </w: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В отличие от прошлого года в 2023 году бытовые неинфекционные отравления пищевыми продуктами и неуточнёнными веществами не регистрировались.</w:t>
      </w:r>
    </w:p>
    <w:p w:rsidR="00F16E0C" w:rsidRPr="00B05909" w:rsidRDefault="00F16E0C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  <w:bookmarkStart w:id="0" w:name="_GoBack"/>
      <w:bookmarkEnd w:id="0"/>
    </w:p>
    <w:p w:rsidR="00B05909" w:rsidRPr="00B05909" w:rsidRDefault="00B05909" w:rsidP="00B05909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  <w:b/>
          <w:u w:val="single"/>
        </w:rPr>
        <w:t>Среди несовершеннолетних</w:t>
      </w:r>
      <w:r w:rsidRPr="00B05909">
        <w:rPr>
          <w:rFonts w:ascii="Tahoma" w:hAnsi="Tahoma" w:cs="Tahoma"/>
          <w:b/>
        </w:rPr>
        <w:t xml:space="preserve"> </w:t>
      </w:r>
      <w:r w:rsidRPr="00B05909">
        <w:rPr>
          <w:rFonts w:ascii="Tahoma" w:hAnsi="Tahoma" w:cs="Tahoma"/>
        </w:rPr>
        <w:t>в целом по итогам 2023 года зафиксировано снижение распространённости бытовых отравлений в 1,5 раза по сравнению с прошлым годом и в 1,7 раза относительно СМУ; это произошло как за счёт детей (до 14 лет), так и за счёт подростков (15-17 лет).</w:t>
      </w:r>
    </w:p>
    <w:p w:rsidR="00F16E0C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</w:rPr>
      </w:pPr>
      <w:r w:rsidRPr="00B05909">
        <w:rPr>
          <w:rFonts w:ascii="Tahoma" w:hAnsi="Tahoma" w:cs="Tahoma"/>
        </w:rPr>
        <w:t xml:space="preserve">В отличие от прошлого года, в 2023 году случаев </w:t>
      </w:r>
      <w:r w:rsidRPr="00B05909">
        <w:rPr>
          <w:rFonts w:ascii="Tahoma" w:hAnsi="Tahoma" w:cs="Tahoma"/>
          <w:b/>
        </w:rPr>
        <w:t>суицидальных отравлений среди детей до 17 лет не зарегистрировано.</w:t>
      </w:r>
    </w:p>
    <w:p w:rsidR="00B05909" w:rsidRPr="00B05909" w:rsidRDefault="00B05909" w:rsidP="00B05909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 xml:space="preserve">Позитивным моментом 2023 года является отсутствие среди несовершеннолетних Каменского ГО, в отличие от прошлого года, случаев отравлений по причине наркотизации. </w:t>
      </w:r>
    </w:p>
    <w:p w:rsid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</w:rPr>
      </w:pP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  <w:b/>
        </w:rPr>
        <w:t>Смертность от отравлений в 2023 году</w:t>
      </w:r>
      <w:r w:rsidRPr="00B05909">
        <w:rPr>
          <w:rFonts w:ascii="Tahoma" w:hAnsi="Tahoma" w:cs="Tahoma"/>
        </w:rPr>
        <w:t xml:space="preserve"> выросла в 1,8 раза по сравнению с прошлым годом и на 35,5% относительно СМУ - Таблица № 4. Показатель составил 52,9 на 100 тыс. населения, что в 3,8 раза выше среднего по Свердловской области показателя, который составляет 14,1 (в 2022 году этот показатель составлял 29,5, при </w:t>
      </w:r>
      <w:proofErr w:type="spellStart"/>
      <w:r w:rsidRPr="00B05909">
        <w:rPr>
          <w:rFonts w:ascii="Tahoma" w:hAnsi="Tahoma" w:cs="Tahoma"/>
        </w:rPr>
        <w:t>среднеобластном</w:t>
      </w:r>
      <w:proofErr w:type="spellEnd"/>
      <w:r w:rsidRPr="00B05909">
        <w:rPr>
          <w:rFonts w:ascii="Tahoma" w:hAnsi="Tahoma" w:cs="Tahoma"/>
        </w:rPr>
        <w:t xml:space="preserve"> 14,3, то есть был выше в 2,1 раза).</w:t>
      </w:r>
    </w:p>
    <w:p w:rsidR="00B05909" w:rsidRPr="00B05909" w:rsidRDefault="00B05909" w:rsidP="00B05909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В структуре смертности от бытовых отравлений, в 2023 году:</w:t>
      </w: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I место – алкоголь – 57,1% (50,0% - в 2022 году);</w:t>
      </w: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II место – бытовая химия 28,6% (25,0% в 2022 году); в 100,0% случаев это были отравления окисью углерода при пожарах.</w:t>
      </w:r>
    </w:p>
    <w:p w:rsidR="00B05909" w:rsidRPr="00B05909" w:rsidRDefault="00B05909" w:rsidP="00B059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III место – наркотики – 14,3% (25,0% в 2022 году).</w:t>
      </w:r>
    </w:p>
    <w:p w:rsidR="00B05909" w:rsidRDefault="00B05909" w:rsidP="00B05909">
      <w:pPr>
        <w:spacing w:after="0" w:line="240" w:lineRule="auto"/>
        <w:ind w:firstLine="708"/>
        <w:jc w:val="both"/>
        <w:rPr>
          <w:rFonts w:ascii="Tahoma" w:hAnsi="Tahoma" w:cs="Tahoma"/>
          <w:u w:val="single"/>
        </w:rPr>
      </w:pPr>
    </w:p>
    <w:p w:rsidR="00B05909" w:rsidRDefault="00B05909" w:rsidP="00B05909">
      <w:pPr>
        <w:spacing w:after="0" w:line="240" w:lineRule="auto"/>
        <w:ind w:firstLine="708"/>
        <w:jc w:val="both"/>
        <w:rPr>
          <w:rFonts w:ascii="Tahoma" w:hAnsi="Tahoma" w:cs="Tahoma"/>
          <w:u w:val="single"/>
        </w:rPr>
      </w:pPr>
      <w:r w:rsidRPr="00B05909">
        <w:rPr>
          <w:rFonts w:ascii="Tahoma" w:hAnsi="Tahoma" w:cs="Tahoma"/>
          <w:u w:val="single"/>
        </w:rPr>
        <w:t>По итогам 2023 год хочется выделить ряд ключевых моментов:</w:t>
      </w:r>
    </w:p>
    <w:p w:rsidR="00B05909" w:rsidRPr="00B05909" w:rsidRDefault="00B05909" w:rsidP="00B05909">
      <w:pPr>
        <w:spacing w:after="0" w:line="240" w:lineRule="auto"/>
        <w:ind w:firstLine="708"/>
        <w:jc w:val="both"/>
        <w:rPr>
          <w:rFonts w:ascii="Tahoma" w:hAnsi="Tahoma" w:cs="Tahoma"/>
          <w:u w:val="single"/>
        </w:rPr>
      </w:pPr>
    </w:p>
    <w:p w:rsidR="00B05909" w:rsidRPr="00B05909" w:rsidRDefault="00B05909" w:rsidP="00B05909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ведущим обстоятельством, служащим причиной отравлений и смертности от них, остаётся алкоголизация. На долю алкоголизации приходится более 47% всех бытовых отравлений и около 55% случаев смертельных отравлений в быту.</w:t>
      </w:r>
    </w:p>
    <w:p w:rsidR="00B05909" w:rsidRPr="00B05909" w:rsidRDefault="00B05909" w:rsidP="00B05909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следующими по значимости являются отравления бытовой химией. На их долю приходится около 17% от всех бытовых отравлений и более 30% случаев смертельных отравлений в быту; в том числе, на отравления дымами, газами приходится более 70% от всех отравлений бытовой химией и около 90% от смертельных отравлений бытовой химией.</w:t>
      </w:r>
    </w:p>
    <w:p w:rsidR="00B05909" w:rsidRPr="00B05909" w:rsidRDefault="00B05909" w:rsidP="00B05909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на протяжении последних лет, в качестве причины отравлений и смертности от них, всё большее значение приобретает наркотизация, которая обуславливает около 13%, как всех отравлений, так и отравлений со смертельным исходом.</w:t>
      </w:r>
    </w:p>
    <w:p w:rsidR="009F59A6" w:rsidRPr="00B05909" w:rsidRDefault="009F59A6" w:rsidP="00B05909">
      <w:pPr>
        <w:spacing w:after="0" w:line="240" w:lineRule="auto"/>
        <w:jc w:val="both"/>
        <w:rPr>
          <w:rFonts w:ascii="Tahoma" w:hAnsi="Tahoma" w:cs="Tahoma"/>
        </w:rPr>
      </w:pPr>
    </w:p>
    <w:p w:rsidR="00E04B1E" w:rsidRPr="00B05909" w:rsidRDefault="00E04B1E" w:rsidP="00B05909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 xml:space="preserve">Бытовые отравления – это социально значимая и социально обусловленная причина нарушения здоровья и сокращения жизни. </w:t>
      </w:r>
    </w:p>
    <w:p w:rsidR="00055069" w:rsidRPr="00B05909" w:rsidRDefault="00E04B1E" w:rsidP="00B05909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B05909">
        <w:rPr>
          <w:rFonts w:ascii="Tahoma" w:hAnsi="Tahoma" w:cs="Tahoma"/>
        </w:rPr>
        <w:t>Факторы риска отравлений в быту, в большинстве своём, являются управляемыми. Даже, так называемые «случайные отравления</w:t>
      </w:r>
      <w:r w:rsidR="00055069" w:rsidRPr="00B05909">
        <w:rPr>
          <w:rFonts w:ascii="Tahoma" w:hAnsi="Tahoma" w:cs="Tahoma"/>
        </w:rPr>
        <w:t>», как правило не случайны и могут быть предотвратимы при изменении условий и обстоятельств.</w:t>
      </w:r>
    </w:p>
    <w:p w:rsidR="006D05F7" w:rsidRPr="00B05909" w:rsidRDefault="00D840D4" w:rsidP="00B05909">
      <w:pPr>
        <w:spacing w:after="0" w:line="240" w:lineRule="auto"/>
        <w:ind w:firstLine="708"/>
        <w:jc w:val="both"/>
        <w:rPr>
          <w:rFonts w:ascii="Tahoma" w:hAnsi="Tahoma" w:cs="Tahoma"/>
          <w:b/>
        </w:rPr>
      </w:pPr>
      <w:r w:rsidRPr="00B05909">
        <w:rPr>
          <w:rFonts w:ascii="Tahoma" w:hAnsi="Tahoma" w:cs="Tahoma"/>
        </w:rPr>
        <w:t>Решение проблемы алкогольных, наркотических и суицидальных отравлений</w:t>
      </w:r>
      <w:r w:rsidR="00B32E5F" w:rsidRPr="00B05909">
        <w:rPr>
          <w:rFonts w:ascii="Tahoma" w:hAnsi="Tahoma" w:cs="Tahoma"/>
        </w:rPr>
        <w:t xml:space="preserve">, требует </w:t>
      </w:r>
      <w:r w:rsidR="007F05F2" w:rsidRPr="00B05909">
        <w:rPr>
          <w:rFonts w:ascii="Tahoma" w:hAnsi="Tahoma" w:cs="Tahoma"/>
        </w:rPr>
        <w:t>широкого комплексного подхода:</w:t>
      </w:r>
      <w:r w:rsidR="00B32E5F" w:rsidRPr="00B05909">
        <w:rPr>
          <w:rFonts w:ascii="Tahoma" w:hAnsi="Tahoma" w:cs="Tahoma"/>
        </w:rPr>
        <w:t xml:space="preserve"> </w:t>
      </w:r>
      <w:r w:rsidR="007F05F2" w:rsidRPr="00B05909">
        <w:rPr>
          <w:rFonts w:ascii="Tahoma" w:hAnsi="Tahoma" w:cs="Tahoma"/>
        </w:rPr>
        <w:t xml:space="preserve">обсуждения, принятия мер, проведения мероприятий </w:t>
      </w:r>
      <w:r w:rsidR="00B32E5F" w:rsidRPr="00B05909">
        <w:rPr>
          <w:rFonts w:ascii="Tahoma" w:hAnsi="Tahoma" w:cs="Tahoma"/>
        </w:rPr>
        <w:t>не только в образовательных</w:t>
      </w:r>
      <w:r w:rsidR="00055069" w:rsidRPr="00B05909">
        <w:rPr>
          <w:rFonts w:ascii="Tahoma" w:hAnsi="Tahoma" w:cs="Tahoma"/>
        </w:rPr>
        <w:t xml:space="preserve"> учреждениях и</w:t>
      </w:r>
      <w:r w:rsidR="00B32E5F" w:rsidRPr="00B05909">
        <w:rPr>
          <w:rFonts w:ascii="Tahoma" w:hAnsi="Tahoma" w:cs="Tahoma"/>
        </w:rPr>
        <w:t xml:space="preserve"> рабочих коллективах, на уровне всего</w:t>
      </w:r>
      <w:r w:rsidR="00055069" w:rsidRPr="00B05909">
        <w:rPr>
          <w:rFonts w:ascii="Tahoma" w:hAnsi="Tahoma" w:cs="Tahoma"/>
        </w:rPr>
        <w:t xml:space="preserve"> общества и государства в целом, но и, прежде всего, </w:t>
      </w:r>
      <w:r w:rsidR="007F05F2" w:rsidRPr="00B05909">
        <w:rPr>
          <w:rFonts w:ascii="Tahoma" w:hAnsi="Tahoma" w:cs="Tahoma"/>
        </w:rPr>
        <w:t>внутри каждой семьи!</w:t>
      </w:r>
    </w:p>
    <w:sectPr w:rsidR="006D05F7" w:rsidRPr="00B05909" w:rsidSect="005527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3D"/>
    <w:multiLevelType w:val="hybridMultilevel"/>
    <w:tmpl w:val="7FB6E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345CC"/>
    <w:multiLevelType w:val="hybridMultilevel"/>
    <w:tmpl w:val="EC949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18BD"/>
    <w:multiLevelType w:val="hybridMultilevel"/>
    <w:tmpl w:val="5F2E0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7DA1"/>
    <w:multiLevelType w:val="hybridMultilevel"/>
    <w:tmpl w:val="B478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6C81"/>
    <w:rsid w:val="0003728B"/>
    <w:rsid w:val="00055069"/>
    <w:rsid w:val="000631CE"/>
    <w:rsid w:val="000739F4"/>
    <w:rsid w:val="00091804"/>
    <w:rsid w:val="000C1266"/>
    <w:rsid w:val="000C62F4"/>
    <w:rsid w:val="000D0426"/>
    <w:rsid w:val="000F38BA"/>
    <w:rsid w:val="00100F55"/>
    <w:rsid w:val="00146308"/>
    <w:rsid w:val="001A408F"/>
    <w:rsid w:val="001A6855"/>
    <w:rsid w:val="001B3D03"/>
    <w:rsid w:val="001C2036"/>
    <w:rsid w:val="001E1285"/>
    <w:rsid w:val="001F6EC3"/>
    <w:rsid w:val="0020634D"/>
    <w:rsid w:val="0021371D"/>
    <w:rsid w:val="00215402"/>
    <w:rsid w:val="00220C32"/>
    <w:rsid w:val="00232184"/>
    <w:rsid w:val="00251C5C"/>
    <w:rsid w:val="002530ED"/>
    <w:rsid w:val="00261542"/>
    <w:rsid w:val="00267611"/>
    <w:rsid w:val="00302119"/>
    <w:rsid w:val="003253F7"/>
    <w:rsid w:val="003615C4"/>
    <w:rsid w:val="003A0AAF"/>
    <w:rsid w:val="003A370F"/>
    <w:rsid w:val="003A68D9"/>
    <w:rsid w:val="003D337B"/>
    <w:rsid w:val="003D3B74"/>
    <w:rsid w:val="003F2838"/>
    <w:rsid w:val="0041370E"/>
    <w:rsid w:val="00426F62"/>
    <w:rsid w:val="00454B0B"/>
    <w:rsid w:val="00455489"/>
    <w:rsid w:val="004C15B4"/>
    <w:rsid w:val="004D2853"/>
    <w:rsid w:val="00525457"/>
    <w:rsid w:val="00543818"/>
    <w:rsid w:val="00552793"/>
    <w:rsid w:val="00555A61"/>
    <w:rsid w:val="005647D5"/>
    <w:rsid w:val="00564ECB"/>
    <w:rsid w:val="005A50C3"/>
    <w:rsid w:val="005E1077"/>
    <w:rsid w:val="005E384C"/>
    <w:rsid w:val="005E6F2C"/>
    <w:rsid w:val="005F3EAE"/>
    <w:rsid w:val="00622CA5"/>
    <w:rsid w:val="0063726A"/>
    <w:rsid w:val="00665D72"/>
    <w:rsid w:val="006A7C52"/>
    <w:rsid w:val="006D05F7"/>
    <w:rsid w:val="007329A8"/>
    <w:rsid w:val="00777F99"/>
    <w:rsid w:val="007A2607"/>
    <w:rsid w:val="007A62E9"/>
    <w:rsid w:val="007F05F2"/>
    <w:rsid w:val="00837AA7"/>
    <w:rsid w:val="0084091C"/>
    <w:rsid w:val="008500A7"/>
    <w:rsid w:val="00873B29"/>
    <w:rsid w:val="00883D45"/>
    <w:rsid w:val="008A71DF"/>
    <w:rsid w:val="008C7EA4"/>
    <w:rsid w:val="009013E0"/>
    <w:rsid w:val="009221A3"/>
    <w:rsid w:val="00943A98"/>
    <w:rsid w:val="00963AFB"/>
    <w:rsid w:val="009A3184"/>
    <w:rsid w:val="009A7A29"/>
    <w:rsid w:val="009C6F15"/>
    <w:rsid w:val="009D4474"/>
    <w:rsid w:val="009D77AE"/>
    <w:rsid w:val="009E4746"/>
    <w:rsid w:val="009F59A6"/>
    <w:rsid w:val="00A23723"/>
    <w:rsid w:val="00A30408"/>
    <w:rsid w:val="00A5465C"/>
    <w:rsid w:val="00A67B1D"/>
    <w:rsid w:val="00A72D75"/>
    <w:rsid w:val="00A83ADD"/>
    <w:rsid w:val="00A87B41"/>
    <w:rsid w:val="00AA1F7F"/>
    <w:rsid w:val="00AA4C8D"/>
    <w:rsid w:val="00AA733B"/>
    <w:rsid w:val="00AF386D"/>
    <w:rsid w:val="00B05909"/>
    <w:rsid w:val="00B07654"/>
    <w:rsid w:val="00B32E5F"/>
    <w:rsid w:val="00B42013"/>
    <w:rsid w:val="00B620C8"/>
    <w:rsid w:val="00B70105"/>
    <w:rsid w:val="00B772DF"/>
    <w:rsid w:val="00BC2A04"/>
    <w:rsid w:val="00C06095"/>
    <w:rsid w:val="00C32BDE"/>
    <w:rsid w:val="00C45BEB"/>
    <w:rsid w:val="00C51664"/>
    <w:rsid w:val="00C70C85"/>
    <w:rsid w:val="00C72F9B"/>
    <w:rsid w:val="00C928D7"/>
    <w:rsid w:val="00CA3327"/>
    <w:rsid w:val="00CF7E13"/>
    <w:rsid w:val="00D10E7D"/>
    <w:rsid w:val="00D25542"/>
    <w:rsid w:val="00D5462A"/>
    <w:rsid w:val="00D61B83"/>
    <w:rsid w:val="00D727DB"/>
    <w:rsid w:val="00D840D4"/>
    <w:rsid w:val="00D87EBC"/>
    <w:rsid w:val="00DD5108"/>
    <w:rsid w:val="00E04B1E"/>
    <w:rsid w:val="00E914BD"/>
    <w:rsid w:val="00EA7159"/>
    <w:rsid w:val="00ED6B98"/>
    <w:rsid w:val="00F13D60"/>
    <w:rsid w:val="00F16E0C"/>
    <w:rsid w:val="00F271A7"/>
    <w:rsid w:val="00FE6378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7A61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09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B11E-7251-4D7D-8FC2-9596415D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61</cp:revision>
  <cp:lastPrinted>2024-03-11T06:41:00Z</cp:lastPrinted>
  <dcterms:created xsi:type="dcterms:W3CDTF">2022-08-16T12:43:00Z</dcterms:created>
  <dcterms:modified xsi:type="dcterms:W3CDTF">2024-03-11T12:28:00Z</dcterms:modified>
</cp:coreProperties>
</file>